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33" w:rsidRDefault="003F5D8F" w:rsidP="00D136CB">
      <w:pPr>
        <w:pStyle w:val="NoSpacing"/>
        <w:jc w:val="center"/>
        <w:rPr>
          <w:sz w:val="28"/>
        </w:rPr>
      </w:pPr>
      <w:r w:rsidRPr="00991863">
        <w:rPr>
          <w:sz w:val="28"/>
        </w:rPr>
        <w:t>Mr. Carter Bower</w:t>
      </w:r>
      <w:r w:rsidR="00425DF5" w:rsidRPr="00991863">
        <w:rPr>
          <w:sz w:val="28"/>
        </w:rPr>
        <w:t xml:space="preserve"> Grade 2 </w:t>
      </w:r>
      <w:r w:rsidR="00991863" w:rsidRPr="00991863">
        <w:rPr>
          <w:sz w:val="28"/>
        </w:rPr>
        <w:br/>
      </w:r>
      <w:r w:rsidR="005C3B5B">
        <w:rPr>
          <w:sz w:val="28"/>
        </w:rPr>
        <w:t>November</w:t>
      </w:r>
      <w:r w:rsidR="000E4BA0">
        <w:rPr>
          <w:sz w:val="28"/>
        </w:rPr>
        <w:t xml:space="preserve"> 5</w:t>
      </w:r>
      <w:r w:rsidR="000E4BA0" w:rsidRPr="000E4BA0">
        <w:rPr>
          <w:sz w:val="28"/>
          <w:vertAlign w:val="superscript"/>
        </w:rPr>
        <w:t>th</w:t>
      </w:r>
      <w:r w:rsidR="000E4BA0">
        <w:rPr>
          <w:sz w:val="28"/>
        </w:rPr>
        <w:t xml:space="preserve"> -</w:t>
      </w:r>
      <w:proofErr w:type="gramStart"/>
      <w:r w:rsidR="000E4BA0">
        <w:rPr>
          <w:sz w:val="28"/>
        </w:rPr>
        <w:t>9</w:t>
      </w:r>
      <w:r w:rsidR="000E4BA0" w:rsidRPr="000E4BA0">
        <w:rPr>
          <w:sz w:val="28"/>
          <w:vertAlign w:val="superscript"/>
        </w:rPr>
        <w:t>th</w:t>
      </w:r>
      <w:r w:rsidR="000E4BA0">
        <w:rPr>
          <w:sz w:val="28"/>
        </w:rPr>
        <w:t xml:space="preserve"> </w:t>
      </w:r>
      <w:r w:rsidR="002F4442">
        <w:rPr>
          <w:sz w:val="28"/>
        </w:rPr>
        <w:t>,</w:t>
      </w:r>
      <w:proofErr w:type="gramEnd"/>
      <w:r w:rsidR="005129A3">
        <w:rPr>
          <w:sz w:val="28"/>
        </w:rPr>
        <w:t xml:space="preserve"> </w:t>
      </w:r>
      <w:r w:rsidR="00991863">
        <w:rPr>
          <w:sz w:val="28"/>
        </w:rPr>
        <w:t>201</w:t>
      </w:r>
      <w:r w:rsidR="005C3B5B">
        <w:rPr>
          <w:sz w:val="28"/>
        </w:rPr>
        <w:t>8</w:t>
      </w:r>
    </w:p>
    <w:p w:rsidR="005E2DEB" w:rsidRPr="00991863" w:rsidRDefault="005E2DEB" w:rsidP="00D136CB">
      <w:pPr>
        <w:pStyle w:val="NoSpacing"/>
        <w:jc w:val="center"/>
        <w:rPr>
          <w:sz w:val="28"/>
        </w:rPr>
      </w:pPr>
    </w:p>
    <w:tbl>
      <w:tblPr>
        <w:tblStyle w:val="TableGrid"/>
        <w:tblW w:w="14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150"/>
        <w:gridCol w:w="2520"/>
        <w:gridCol w:w="4407"/>
      </w:tblGrid>
      <w:tr w:rsidR="005E2DEB" w:rsidTr="005E2DEB">
        <w:trPr>
          <w:trHeight w:val="16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EB" w:rsidRDefault="005E2DEB" w:rsidP="002C12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Upcoming Events:</w:t>
            </w:r>
          </w:p>
          <w:p w:rsidR="005E2DEB" w:rsidRDefault="005E2DEB" w:rsidP="002C126A">
            <w:pPr>
              <w:rPr>
                <w:b/>
                <w:i/>
                <w:u w:val="single"/>
              </w:rPr>
            </w:pPr>
            <w:r>
              <w:rPr>
                <w:b/>
              </w:rPr>
              <w:t>November 2</w:t>
            </w:r>
            <w:r w:rsidRPr="005C3B5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No School</w:t>
            </w:r>
          </w:p>
          <w:p w:rsidR="005E2DEB" w:rsidRDefault="005E2DEB" w:rsidP="005C3B5B">
            <w:r>
              <w:rPr>
                <w:b/>
              </w:rPr>
              <w:t>November 8</w:t>
            </w:r>
            <w:r w:rsidRPr="005C3B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>Turkey Trot forms due</w:t>
            </w:r>
          </w:p>
          <w:p w:rsidR="007F2C3E" w:rsidRPr="007F2C3E" w:rsidRDefault="007F2C3E" w:rsidP="005C3B5B">
            <w:r>
              <w:rPr>
                <w:b/>
              </w:rPr>
              <w:t>November 12</w:t>
            </w:r>
            <w:r w:rsidRPr="007F2C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t xml:space="preserve">Parent teacher conferences, NO SCHOOL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DEB" w:rsidRDefault="005E2DEB" w:rsidP="002C1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8:00-8:20 Morning Meeting</w:t>
            </w:r>
            <w:r>
              <w:rPr>
                <w:sz w:val="22"/>
                <w:szCs w:val="22"/>
              </w:rPr>
              <w:br/>
              <w:t>8:20-8:50 Guided Reading</w:t>
            </w:r>
          </w:p>
          <w:p w:rsidR="005E2DEB" w:rsidRDefault="005E2DEB" w:rsidP="002C1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8:50-10:55 Reading / L.A.</w:t>
            </w:r>
          </w:p>
          <w:p w:rsidR="005E2DEB" w:rsidRDefault="005E2DEB" w:rsidP="002C1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10:55-11:25 Special</w:t>
            </w:r>
          </w:p>
          <w:p w:rsidR="005E2DEB" w:rsidRDefault="005E2DEB" w:rsidP="002C1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11:25-12:30 Math</w:t>
            </w:r>
          </w:p>
          <w:p w:rsidR="005E2DEB" w:rsidRDefault="005E2DEB" w:rsidP="002C126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DEB" w:rsidRDefault="005E2DEB" w:rsidP="002C12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12:30-1:00 Lunch </w:t>
            </w:r>
          </w:p>
          <w:p w:rsidR="005E2DEB" w:rsidRDefault="005E2DEB" w:rsidP="002C12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1:00-1:30 Recess</w:t>
            </w:r>
          </w:p>
          <w:p w:rsidR="005E2DEB" w:rsidRDefault="005E2DEB" w:rsidP="002C12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1:30-2:30 W.I.N.N.E.R.S.</w:t>
            </w:r>
          </w:p>
          <w:p w:rsidR="005E2DEB" w:rsidRDefault="005E2DEB" w:rsidP="002C12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2:30-3:00 Science and Social Studies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EB" w:rsidRPr="00A72BC1" w:rsidRDefault="005E2DEB" w:rsidP="002C126A">
            <w:r>
              <w:rPr>
                <w:b/>
                <w:u w:val="single"/>
              </w:rPr>
              <w:t>Monday</w:t>
            </w:r>
            <w:r>
              <w:t xml:space="preserve">        </w:t>
            </w:r>
            <w:r w:rsidR="007F2C3E">
              <w:t>Day 5 Phys. Ed</w:t>
            </w:r>
          </w:p>
          <w:p w:rsidR="005E2DEB" w:rsidRDefault="005E2DEB" w:rsidP="002C12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  <w:r>
              <w:t xml:space="preserve">        </w:t>
            </w:r>
            <w:r w:rsidR="007F2C3E">
              <w:t>Day 6 Library</w:t>
            </w:r>
          </w:p>
          <w:p w:rsidR="005E2DEB" w:rsidRDefault="005E2DEB" w:rsidP="002C126A">
            <w:r>
              <w:rPr>
                <w:b/>
                <w:u w:val="single"/>
              </w:rPr>
              <w:t>Wednesday</w:t>
            </w:r>
            <w:r>
              <w:t xml:space="preserve">  </w:t>
            </w:r>
            <w:r w:rsidR="007F2C3E">
              <w:t>Day 1 Inst. Music</w:t>
            </w:r>
            <w:r w:rsidR="007F2C3E">
              <w:t xml:space="preserve"> </w:t>
            </w:r>
          </w:p>
          <w:p w:rsidR="005E2DEB" w:rsidRDefault="005E2DEB" w:rsidP="002C126A">
            <w:r>
              <w:rPr>
                <w:b/>
                <w:u w:val="single"/>
              </w:rPr>
              <w:t>Thursday</w:t>
            </w:r>
            <w:r>
              <w:t xml:space="preserve">       </w:t>
            </w:r>
            <w:r w:rsidR="007F2C3E">
              <w:t>Day 2 PBS</w:t>
            </w:r>
            <w:r w:rsidR="007F2C3E">
              <w:t xml:space="preserve"> </w:t>
            </w:r>
            <w:r>
              <w:t>Day 4 Music</w:t>
            </w:r>
          </w:p>
          <w:p w:rsidR="005E2DEB" w:rsidRPr="008F48D4" w:rsidRDefault="005E2DEB" w:rsidP="00365B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  <w:r>
              <w:t xml:space="preserve">            </w:t>
            </w:r>
            <w:r w:rsidR="007F2C3E">
              <w:t>Day 3 Art</w:t>
            </w:r>
          </w:p>
        </w:tc>
      </w:tr>
    </w:tbl>
    <w:p w:rsidR="006308CE" w:rsidRPr="00991863" w:rsidRDefault="006308CE" w:rsidP="00A45D33">
      <w:pPr>
        <w:pStyle w:val="NoSpacing"/>
        <w:rPr>
          <w:sz w:val="28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921"/>
        <w:gridCol w:w="3117"/>
        <w:gridCol w:w="2802"/>
        <w:gridCol w:w="2779"/>
        <w:gridCol w:w="2771"/>
      </w:tblGrid>
      <w:tr w:rsidR="004369A5" w:rsidRPr="00991863" w:rsidTr="00B143DA">
        <w:tc>
          <w:tcPr>
            <w:tcW w:w="2922" w:type="dxa"/>
          </w:tcPr>
          <w:p w:rsidR="004369A5" w:rsidRPr="005A4EA8" w:rsidRDefault="004369A5" w:rsidP="004369A5">
            <w:pPr>
              <w:rPr>
                <w:b/>
                <w:sz w:val="32"/>
                <w:szCs w:val="32"/>
                <w:highlight w:val="yellow"/>
              </w:rPr>
            </w:pPr>
            <w:r w:rsidRPr="004354D5">
              <w:rPr>
                <w:b/>
                <w:sz w:val="32"/>
                <w:szCs w:val="32"/>
              </w:rPr>
              <w:t>Grammar/Writing</w:t>
            </w:r>
          </w:p>
        </w:tc>
        <w:tc>
          <w:tcPr>
            <w:tcW w:w="3169" w:type="dxa"/>
          </w:tcPr>
          <w:p w:rsidR="004369A5" w:rsidRPr="004354D5" w:rsidRDefault="004369A5" w:rsidP="004369A5">
            <w:pPr>
              <w:jc w:val="center"/>
              <w:rPr>
                <w:b/>
                <w:sz w:val="32"/>
                <w:szCs w:val="32"/>
              </w:rPr>
            </w:pPr>
            <w:r w:rsidRPr="004354D5">
              <w:rPr>
                <w:b/>
                <w:sz w:val="32"/>
                <w:szCs w:val="32"/>
              </w:rPr>
              <w:t>Language Arts</w:t>
            </w:r>
          </w:p>
        </w:tc>
        <w:tc>
          <w:tcPr>
            <w:tcW w:w="2856" w:type="dxa"/>
          </w:tcPr>
          <w:p w:rsidR="004369A5" w:rsidRPr="004354D5" w:rsidRDefault="004369A5" w:rsidP="004369A5">
            <w:pPr>
              <w:jc w:val="center"/>
              <w:rPr>
                <w:b/>
                <w:sz w:val="32"/>
                <w:szCs w:val="32"/>
              </w:rPr>
            </w:pPr>
            <w:r w:rsidRPr="004354D5">
              <w:rPr>
                <w:b/>
                <w:sz w:val="32"/>
                <w:szCs w:val="32"/>
              </w:rPr>
              <w:t>Spelling and Phonics</w:t>
            </w:r>
          </w:p>
        </w:tc>
        <w:tc>
          <w:tcPr>
            <w:tcW w:w="2834" w:type="dxa"/>
          </w:tcPr>
          <w:p w:rsidR="004369A5" w:rsidRPr="004354D5" w:rsidRDefault="004369A5" w:rsidP="004369A5">
            <w:pPr>
              <w:jc w:val="center"/>
              <w:rPr>
                <w:b/>
                <w:sz w:val="32"/>
                <w:szCs w:val="32"/>
              </w:rPr>
            </w:pPr>
            <w:r w:rsidRPr="004354D5"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2835" w:type="dxa"/>
          </w:tcPr>
          <w:p w:rsidR="004369A5" w:rsidRPr="004369A5" w:rsidRDefault="004369A5" w:rsidP="004369A5">
            <w:pPr>
              <w:jc w:val="center"/>
              <w:rPr>
                <w:b/>
                <w:sz w:val="32"/>
                <w:szCs w:val="32"/>
              </w:rPr>
            </w:pPr>
            <w:r w:rsidRPr="004369A5">
              <w:rPr>
                <w:b/>
                <w:sz w:val="32"/>
                <w:szCs w:val="32"/>
              </w:rPr>
              <w:t xml:space="preserve">Science and </w:t>
            </w:r>
          </w:p>
          <w:p w:rsidR="004369A5" w:rsidRPr="004369A5" w:rsidRDefault="004369A5" w:rsidP="004369A5">
            <w:pPr>
              <w:jc w:val="center"/>
              <w:rPr>
                <w:b/>
                <w:sz w:val="32"/>
                <w:szCs w:val="32"/>
              </w:rPr>
            </w:pPr>
            <w:r w:rsidRPr="004369A5">
              <w:rPr>
                <w:b/>
                <w:sz w:val="32"/>
                <w:szCs w:val="32"/>
              </w:rPr>
              <w:t>Social Studies</w:t>
            </w:r>
          </w:p>
        </w:tc>
      </w:tr>
      <w:tr w:rsidR="00260D9C" w:rsidRPr="00991863" w:rsidTr="00B143DA">
        <w:trPr>
          <w:trHeight w:val="620"/>
        </w:trPr>
        <w:tc>
          <w:tcPr>
            <w:tcW w:w="2922" w:type="dxa"/>
          </w:tcPr>
          <w:p w:rsidR="00260D9C" w:rsidRPr="00E2373C" w:rsidRDefault="00260D9C" w:rsidP="00260D9C">
            <w:r w:rsidRPr="00A537A0">
              <w:rPr>
                <w:b/>
              </w:rPr>
              <w:t>Grammar:</w:t>
            </w:r>
            <w:r w:rsidRPr="00E2373C">
              <w:t xml:space="preserve"> </w:t>
            </w:r>
          </w:p>
          <w:p w:rsidR="00260D9C" w:rsidRPr="00A537A0" w:rsidRDefault="00260D9C" w:rsidP="00260D9C">
            <w:pPr>
              <w:rPr>
                <w:rFonts w:cs="Times New Roman"/>
              </w:rPr>
            </w:pPr>
            <w:r w:rsidRPr="00A537A0">
              <w:rPr>
                <w:rFonts w:cs="Times New Roman"/>
              </w:rPr>
              <w:t xml:space="preserve">What is a </w:t>
            </w:r>
            <w:r w:rsidRPr="00A537A0">
              <w:rPr>
                <w:rFonts w:ascii="MV Boli" w:hAnsi="MV Boli" w:cs="MV Boli"/>
              </w:rPr>
              <w:t>verb</w:t>
            </w:r>
          </w:p>
          <w:p w:rsidR="00260D9C" w:rsidRPr="005A4EA8" w:rsidRDefault="00260D9C" w:rsidP="00260D9C">
            <w:pPr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-279400</wp:posOffset>
                  </wp:positionV>
                  <wp:extent cx="363220" cy="457200"/>
                  <wp:effectExtent l="19050" t="0" r="0" b="0"/>
                  <wp:wrapNone/>
                  <wp:docPr id="13" name="Picture 1" descr="C:\Users\cbower\AppData\Local\Microsoft\Windows\Temporary Internet Files\Content.IE5\W9ODXNBR\MC9000787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ower\AppData\Local\Microsoft\Windows\Temporary Internet Files\Content.IE5\W9ODXNBR\MC9000787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0D9C" w:rsidRPr="004354D5" w:rsidRDefault="00260D9C" w:rsidP="00260D9C">
            <w:pPr>
              <w:rPr>
                <w:b/>
              </w:rPr>
            </w:pPr>
            <w:r w:rsidRPr="004354D5">
              <w:rPr>
                <w:b/>
              </w:rPr>
              <w:t>Writing:</w:t>
            </w:r>
          </w:p>
          <w:p w:rsidR="00260D9C" w:rsidRDefault="007F2C3E" w:rsidP="00260D9C">
            <w:pPr>
              <w:rPr>
                <w:highlight w:val="yellow"/>
              </w:rPr>
            </w:pPr>
            <w:r>
              <w:t>Writing about main ideas in informational texts</w:t>
            </w:r>
            <w:bookmarkStart w:id="0" w:name="_GoBack"/>
            <w:bookmarkEnd w:id="0"/>
          </w:p>
          <w:p w:rsidR="00260D9C" w:rsidRDefault="00A86697" w:rsidP="00260D9C">
            <w:pPr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42F7FD" wp14:editId="4C3089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434340</wp:posOffset>
                  </wp:positionV>
                  <wp:extent cx="1551822" cy="1499191"/>
                  <wp:effectExtent l="76200" t="0" r="105528" b="0"/>
                  <wp:wrapNone/>
                  <wp:docPr id="14" name="Picture 4" descr="C:\Users\cbower\AppData\Local\Microsoft\Windows\Temporary Internet Files\Content.IE5\F7MUP7U3\MC9000552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bower\AppData\Local\Microsoft\Windows\Temporary Internet Files\Content.IE5\F7MUP7U3\MC9000552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5125" flipH="1">
                            <a:off x="0" y="0"/>
                            <a:ext cx="1551822" cy="149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0D9C" w:rsidRPr="005A4EA8" w:rsidRDefault="00260D9C" w:rsidP="00260D9C">
            <w:pPr>
              <w:rPr>
                <w:highlight w:val="yellow"/>
              </w:rPr>
            </w:pPr>
          </w:p>
          <w:p w:rsidR="00260D9C" w:rsidRPr="005A4EA8" w:rsidRDefault="00260D9C" w:rsidP="00260D9C">
            <w:pPr>
              <w:rPr>
                <w:highlight w:val="yellow"/>
              </w:rPr>
            </w:pPr>
            <w:r>
              <w:t xml:space="preserve">    </w:t>
            </w:r>
          </w:p>
        </w:tc>
        <w:tc>
          <w:tcPr>
            <w:tcW w:w="3169" w:type="dxa"/>
          </w:tcPr>
          <w:p w:rsidR="00260D9C" w:rsidRPr="00E2373C" w:rsidRDefault="00260D9C" w:rsidP="00260D9C">
            <w:r w:rsidRPr="00E2373C">
              <w:rPr>
                <w:b/>
              </w:rPr>
              <w:t>Story&amp; Secondary Text:</w:t>
            </w:r>
            <w:r w:rsidRPr="00E2373C">
              <w:t xml:space="preserve"> </w:t>
            </w:r>
          </w:p>
          <w:p w:rsidR="00260D9C" w:rsidRPr="00A537A0" w:rsidRDefault="00260D9C" w:rsidP="00260D9C">
            <w:r>
              <w:t>Super Storms</w:t>
            </w:r>
            <w:r w:rsidRPr="00E2373C">
              <w:t xml:space="preserve">    &amp;</w:t>
            </w:r>
            <w:r w:rsidRPr="00E2373C">
              <w:br/>
            </w:r>
            <w:r w:rsidRPr="00A537A0">
              <w:t>Weather Poems</w:t>
            </w:r>
          </w:p>
          <w:p w:rsidR="00260D9C" w:rsidRPr="00A537A0" w:rsidRDefault="00260D9C" w:rsidP="00260D9C">
            <w:r w:rsidRPr="00A537A0">
              <w:rPr>
                <w:b/>
              </w:rPr>
              <w:t>Genre:</w:t>
            </w:r>
            <w:r w:rsidRPr="00A537A0">
              <w:t xml:space="preserve"> </w:t>
            </w:r>
          </w:p>
          <w:p w:rsidR="00260D9C" w:rsidRPr="00A537A0" w:rsidRDefault="00260D9C" w:rsidP="00260D9C">
            <w:r w:rsidRPr="00A537A0">
              <w:t>Informational Text     &amp;</w:t>
            </w:r>
            <w:r w:rsidRPr="00A537A0">
              <w:br/>
              <w:t>Poems</w:t>
            </w:r>
          </w:p>
          <w:p w:rsidR="00260D9C" w:rsidRPr="00A537A0" w:rsidRDefault="00260D9C" w:rsidP="00260D9C">
            <w:r w:rsidRPr="00A537A0">
              <w:rPr>
                <w:b/>
              </w:rPr>
              <w:t>Vocabulary</w:t>
            </w:r>
            <w:r w:rsidRPr="00A537A0">
              <w:t xml:space="preserve">: </w:t>
            </w:r>
          </w:p>
          <w:p w:rsidR="00260D9C" w:rsidRPr="00A537A0" w:rsidRDefault="00260D9C" w:rsidP="00260D9C">
            <w:r w:rsidRPr="00A537A0">
              <w:t xml:space="preserve">Beware, damage, bend, flash, pounding, prevent, reach, equal. </w:t>
            </w:r>
          </w:p>
          <w:p w:rsidR="00260D9C" w:rsidRPr="00E2373C" w:rsidRDefault="00260D9C" w:rsidP="00260D9C">
            <w:r w:rsidRPr="00A537A0">
              <w:rPr>
                <w:b/>
              </w:rPr>
              <w:t>Comprehension skills</w:t>
            </w:r>
            <w:r w:rsidRPr="00A537A0">
              <w:t xml:space="preserve">: Main Idea and Details, Cause and Effect, and </w:t>
            </w:r>
            <w:r>
              <w:t>Visualizing</w:t>
            </w:r>
          </w:p>
          <w:p w:rsidR="00260D9C" w:rsidRPr="005A4EA8" w:rsidRDefault="00260D9C" w:rsidP="00260D9C">
            <w:pPr>
              <w:rPr>
                <w:highlight w:val="yellow"/>
                <w:u w:val="single"/>
              </w:rPr>
            </w:pPr>
          </w:p>
          <w:p w:rsidR="00260D9C" w:rsidRPr="005A4EA8" w:rsidRDefault="00260D9C" w:rsidP="00260D9C">
            <w:pPr>
              <w:rPr>
                <w:noProof/>
                <w:highlight w:val="yellow"/>
              </w:rPr>
            </w:pPr>
          </w:p>
          <w:p w:rsidR="00260D9C" w:rsidRPr="005A4EA8" w:rsidRDefault="00260D9C" w:rsidP="00260D9C">
            <w:pPr>
              <w:rPr>
                <w:sz w:val="20"/>
                <w:szCs w:val="20"/>
                <w:highlight w:val="yellow"/>
                <w:u w:val="single"/>
              </w:rPr>
            </w:pPr>
          </w:p>
          <w:p w:rsidR="00260D9C" w:rsidRPr="005A4EA8" w:rsidRDefault="00260D9C" w:rsidP="00260D9C">
            <w:pPr>
              <w:rPr>
                <w:sz w:val="20"/>
                <w:szCs w:val="20"/>
                <w:highlight w:val="yellow"/>
                <w:u w:val="single"/>
              </w:rPr>
            </w:pPr>
          </w:p>
          <w:p w:rsidR="00260D9C" w:rsidRPr="00E2373C" w:rsidRDefault="00260D9C" w:rsidP="00260D9C">
            <w:pPr>
              <w:rPr>
                <w:sz w:val="20"/>
                <w:szCs w:val="20"/>
                <w:u w:val="single"/>
              </w:rPr>
            </w:pPr>
            <w:r w:rsidRPr="00E2373C">
              <w:rPr>
                <w:sz w:val="20"/>
                <w:szCs w:val="20"/>
                <w:u w:val="single"/>
              </w:rPr>
              <w:t>Vo</w:t>
            </w:r>
            <w:r w:rsidR="005E2DEB">
              <w:rPr>
                <w:sz w:val="20"/>
                <w:szCs w:val="20"/>
                <w:u w:val="single"/>
              </w:rPr>
              <w:t xml:space="preserve">cabulary test will be given on </w:t>
            </w:r>
            <w:r w:rsidR="005E2DEB" w:rsidRPr="005E2DEB">
              <w:rPr>
                <w:b/>
                <w:sz w:val="20"/>
                <w:szCs w:val="20"/>
                <w:u w:val="single"/>
              </w:rPr>
              <w:t>Tuesday</w:t>
            </w:r>
            <w:r w:rsidRPr="00E2373C">
              <w:rPr>
                <w:sz w:val="20"/>
                <w:szCs w:val="20"/>
                <w:u w:val="single"/>
              </w:rPr>
              <w:t>.</w:t>
            </w:r>
          </w:p>
          <w:p w:rsidR="00260D9C" w:rsidRPr="005A4EA8" w:rsidRDefault="00260D9C" w:rsidP="007F2C3E">
            <w:pPr>
              <w:rPr>
                <w:highlight w:val="yellow"/>
                <w:u w:val="single"/>
              </w:rPr>
            </w:pPr>
            <w:r w:rsidRPr="00E2373C">
              <w:rPr>
                <w:sz w:val="20"/>
                <w:szCs w:val="20"/>
                <w:u w:val="single"/>
              </w:rPr>
              <w:t xml:space="preserve">Comprehension and, Grammar tests will be given on </w:t>
            </w:r>
            <w:r w:rsidR="005E2DEB">
              <w:rPr>
                <w:b/>
                <w:sz w:val="20"/>
                <w:szCs w:val="20"/>
                <w:u w:val="single"/>
              </w:rPr>
              <w:t>Wednesday</w:t>
            </w:r>
            <w:r w:rsidRPr="00E2373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2856" w:type="dxa"/>
          </w:tcPr>
          <w:p w:rsidR="00260D9C" w:rsidRPr="00A537A0" w:rsidRDefault="00260D9C" w:rsidP="00260D9C">
            <w:r w:rsidRPr="00A537A0">
              <w:rPr>
                <w:b/>
              </w:rPr>
              <w:t>Phonics Skill</w:t>
            </w:r>
            <w:r w:rsidRPr="00A537A0">
              <w:t xml:space="preserve">: </w:t>
            </w:r>
          </w:p>
          <w:p w:rsidR="00260D9C" w:rsidRPr="00A537A0" w:rsidRDefault="00260D9C" w:rsidP="00260D9C">
            <w:pPr>
              <w:ind w:right="-89"/>
              <w:rPr>
                <w:i/>
              </w:rPr>
            </w:pPr>
            <w:proofErr w:type="spellStart"/>
            <w:r w:rsidRPr="00A537A0">
              <w:t>th</w:t>
            </w:r>
            <w:proofErr w:type="spellEnd"/>
            <w:r w:rsidRPr="00A537A0">
              <w:t xml:space="preserve">, </w:t>
            </w:r>
            <w:proofErr w:type="spellStart"/>
            <w:r w:rsidRPr="00A537A0">
              <w:t>sh</w:t>
            </w:r>
            <w:proofErr w:type="spellEnd"/>
            <w:r w:rsidRPr="00A537A0">
              <w:t xml:space="preserve">, </w:t>
            </w:r>
            <w:proofErr w:type="spellStart"/>
            <w:r w:rsidRPr="00A537A0">
              <w:t>wh</w:t>
            </w:r>
            <w:proofErr w:type="spellEnd"/>
            <w:r w:rsidRPr="00A537A0">
              <w:t xml:space="preserve">, </w:t>
            </w:r>
            <w:proofErr w:type="spellStart"/>
            <w:r w:rsidRPr="00A537A0">
              <w:t>ch</w:t>
            </w:r>
            <w:proofErr w:type="spellEnd"/>
            <w:r w:rsidRPr="00A537A0">
              <w:t xml:space="preserve">, </w:t>
            </w:r>
            <w:proofErr w:type="spellStart"/>
            <w:r w:rsidRPr="00A537A0">
              <w:t>tch</w:t>
            </w:r>
            <w:proofErr w:type="spellEnd"/>
          </w:p>
          <w:p w:rsidR="00260D9C" w:rsidRPr="00A537A0" w:rsidRDefault="00260D9C" w:rsidP="00260D9C">
            <w:r w:rsidRPr="00A537A0">
              <w:rPr>
                <w:b/>
              </w:rPr>
              <w:t>Spelling words</w:t>
            </w:r>
            <w:r w:rsidRPr="00A537A0">
              <w:t>: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dish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than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chest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such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thin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push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shine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chase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white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while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these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flash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which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then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 xml:space="preserve">catch </w:t>
            </w:r>
          </w:p>
          <w:p w:rsidR="00260D9C" w:rsidRPr="00A537A0" w:rsidRDefault="00260D9C" w:rsidP="00260D9C">
            <w:pPr>
              <w:pStyle w:val="ListParagraph"/>
              <w:numPr>
                <w:ilvl w:val="0"/>
                <w:numId w:val="1"/>
              </w:numPr>
            </w:pPr>
            <w:r w:rsidRPr="00A537A0">
              <w:t>thumb</w:t>
            </w:r>
          </w:p>
          <w:p w:rsidR="00260D9C" w:rsidRDefault="007F2C3E" w:rsidP="0026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2DEB" w:rsidRPr="005A4EA8" w:rsidRDefault="005E2DEB" w:rsidP="007F2C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Post- test </w:t>
            </w:r>
            <w:r w:rsidR="007F2C3E"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34" w:type="dxa"/>
          </w:tcPr>
          <w:p w:rsidR="005E2DEB" w:rsidRDefault="00260D9C" w:rsidP="00260D9C">
            <w:r w:rsidRPr="00D018F9">
              <w:rPr>
                <w:b/>
              </w:rPr>
              <w:t>Math Skill(s)</w:t>
            </w:r>
            <w:r w:rsidRPr="00D018F9">
              <w:t xml:space="preserve">: </w:t>
            </w:r>
          </w:p>
          <w:p w:rsidR="00260D9C" w:rsidRPr="00D018F9" w:rsidRDefault="005E2DEB" w:rsidP="00260D9C">
            <w:r>
              <w:t xml:space="preserve">2 digit addition </w:t>
            </w:r>
          </w:p>
          <w:p w:rsidR="00260D9C" w:rsidRDefault="00260D9C" w:rsidP="00260D9C">
            <w:pPr>
              <w:rPr>
                <w:b/>
              </w:rPr>
            </w:pPr>
          </w:p>
          <w:p w:rsidR="00260D9C" w:rsidRPr="00A537A0" w:rsidRDefault="00260D9C" w:rsidP="00260D9C">
            <w:r w:rsidRPr="00A537A0">
              <w:rPr>
                <w:b/>
              </w:rPr>
              <w:t>Monday</w:t>
            </w:r>
            <w:r w:rsidRPr="00A537A0">
              <w:t xml:space="preserve">, </w:t>
            </w:r>
            <w:r w:rsidR="005E2DEB">
              <w:t xml:space="preserve">4-4 Adding 2 digit numbers using </w:t>
            </w:r>
            <w:r w:rsidR="005E2DEB" w:rsidRPr="00CA2732">
              <w:rPr>
                <w:i/>
              </w:rPr>
              <w:t>traditional methods</w:t>
            </w:r>
            <w:r w:rsidR="005E2DEB">
              <w:t xml:space="preserve"> </w:t>
            </w:r>
            <w:r w:rsidR="00B14474">
              <w:t>4-</w:t>
            </w:r>
          </w:p>
          <w:p w:rsidR="00B14474" w:rsidRDefault="00260D9C" w:rsidP="00260D9C">
            <w:r w:rsidRPr="00A537A0">
              <w:rPr>
                <w:b/>
              </w:rPr>
              <w:t>Tuesday</w:t>
            </w:r>
            <w:r w:rsidRPr="00A537A0">
              <w:t xml:space="preserve">, </w:t>
            </w:r>
            <w:r w:rsidR="005E2DEB">
              <w:t>4-5 Adding more than one 2 digit number</w:t>
            </w:r>
          </w:p>
          <w:p w:rsidR="00260D9C" w:rsidRPr="00A537A0" w:rsidRDefault="00260D9C" w:rsidP="00260D9C">
            <w:r w:rsidRPr="00A537A0">
              <w:rPr>
                <w:b/>
              </w:rPr>
              <w:t>Wednesday</w:t>
            </w:r>
            <w:r w:rsidR="005E2DEB">
              <w:t xml:space="preserve">, Review of 2 digit addition </w:t>
            </w:r>
            <w:r w:rsidR="00CA2732">
              <w:t xml:space="preserve"> </w:t>
            </w:r>
          </w:p>
          <w:p w:rsidR="00260D9C" w:rsidRPr="00A537A0" w:rsidRDefault="00260D9C" w:rsidP="00260D9C">
            <w:r w:rsidRPr="00A537A0">
              <w:rPr>
                <w:b/>
              </w:rPr>
              <w:t>Thursday</w:t>
            </w:r>
            <w:r w:rsidR="00CA2732">
              <w:t xml:space="preserve">, </w:t>
            </w:r>
            <w:r w:rsidR="005E2DEB">
              <w:t>4-6 Practicing addition</w:t>
            </w:r>
          </w:p>
          <w:p w:rsidR="00260D9C" w:rsidRPr="00A537A0" w:rsidRDefault="00260D9C" w:rsidP="00260D9C">
            <w:r w:rsidRPr="00A537A0">
              <w:rPr>
                <w:b/>
              </w:rPr>
              <w:t>Friday</w:t>
            </w:r>
            <w:r>
              <w:t xml:space="preserve">, </w:t>
            </w:r>
            <w:r w:rsidR="005E2DEB">
              <w:t>4-7 one and 2 step problems</w:t>
            </w:r>
          </w:p>
          <w:p w:rsidR="00260D9C" w:rsidRPr="00A537A0" w:rsidRDefault="00260D9C" w:rsidP="00260D9C">
            <w:pPr>
              <w:jc w:val="right"/>
            </w:pPr>
          </w:p>
          <w:p w:rsidR="00260D9C" w:rsidRPr="005A4EA8" w:rsidRDefault="00260D9C" w:rsidP="00A86697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260D9C" w:rsidRPr="00B14474" w:rsidRDefault="00B14474" w:rsidP="005C3B5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7F2C3E">
              <w:rPr>
                <w:sz w:val="32"/>
              </w:rPr>
              <w:t>STEM</w:t>
            </w:r>
          </w:p>
          <w:p w:rsidR="00260D9C" w:rsidRDefault="00260D9C" w:rsidP="00260D9C"/>
          <w:p w:rsidR="00260D9C" w:rsidRDefault="005E2DEB" w:rsidP="00260D9C"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63A58C84" wp14:editId="610C959E">
                  <wp:simplePos x="0" y="0"/>
                  <wp:positionH relativeFrom="column">
                    <wp:posOffset>-651510</wp:posOffset>
                  </wp:positionH>
                  <wp:positionV relativeFrom="paragraph">
                    <wp:posOffset>196850</wp:posOffset>
                  </wp:positionV>
                  <wp:extent cx="2544547" cy="2872055"/>
                  <wp:effectExtent l="438150" t="361950" r="389255" b="367030"/>
                  <wp:wrapNone/>
                  <wp:docPr id="1" name="Picture 1" descr="http://www.clipartbest.com/cliparts/KTn/onk/KTnonk9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Tn/onk/KTnonk9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39677">
                            <a:off x="0" y="0"/>
                            <a:ext cx="2544547" cy="287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0D9C" w:rsidRPr="004369A5" w:rsidRDefault="00260D9C" w:rsidP="00260D9C"/>
        </w:tc>
      </w:tr>
      <w:tr w:rsidR="00260D9C" w:rsidRPr="00991863" w:rsidTr="00B143DA">
        <w:trPr>
          <w:trHeight w:val="620"/>
        </w:trPr>
        <w:tc>
          <w:tcPr>
            <w:tcW w:w="2922" w:type="dxa"/>
          </w:tcPr>
          <w:p w:rsidR="00260D9C" w:rsidRPr="002F4442" w:rsidRDefault="00260D9C" w:rsidP="00260D9C">
            <w:pPr>
              <w:rPr>
                <w:b/>
                <w:sz w:val="18"/>
                <w:szCs w:val="18"/>
                <w:u w:val="single"/>
              </w:rPr>
            </w:pPr>
            <w:r w:rsidRPr="002F4442">
              <w:rPr>
                <w:b/>
                <w:sz w:val="18"/>
                <w:szCs w:val="18"/>
                <w:u w:val="single"/>
              </w:rPr>
              <w:lastRenderedPageBreak/>
              <w:t>Weekly Standards</w:t>
            </w:r>
          </w:p>
          <w:p w:rsidR="00260D9C" w:rsidRPr="002F4442" w:rsidRDefault="00260D9C" w:rsidP="00260D9C">
            <w:pPr>
              <w:rPr>
                <w:sz w:val="18"/>
                <w:szCs w:val="18"/>
              </w:rPr>
            </w:pPr>
            <w:r w:rsidRPr="002F4442">
              <w:rPr>
                <w:sz w:val="18"/>
                <w:szCs w:val="18"/>
              </w:rPr>
              <w:t>1.4.2.a, b</w:t>
            </w:r>
          </w:p>
          <w:p w:rsidR="00260D9C" w:rsidRPr="002F4442" w:rsidRDefault="00260D9C" w:rsidP="00260D9C">
            <w:pPr>
              <w:rPr>
                <w:sz w:val="18"/>
                <w:szCs w:val="18"/>
              </w:rPr>
            </w:pPr>
            <w:r w:rsidRPr="002F4442">
              <w:rPr>
                <w:sz w:val="18"/>
                <w:szCs w:val="18"/>
              </w:rPr>
              <w:t>1.5.2. a-f</w:t>
            </w:r>
          </w:p>
          <w:p w:rsidR="00260D9C" w:rsidRPr="002F4442" w:rsidRDefault="00260D9C" w:rsidP="00260D9C">
            <w:pPr>
              <w:rPr>
                <w:sz w:val="18"/>
                <w:szCs w:val="18"/>
                <w:highlight w:val="yellow"/>
              </w:rPr>
            </w:pPr>
            <w:r w:rsidRPr="002F4442">
              <w:rPr>
                <w:sz w:val="18"/>
                <w:szCs w:val="18"/>
              </w:rPr>
              <w:t>1.7.2.a</w:t>
            </w:r>
          </w:p>
        </w:tc>
        <w:tc>
          <w:tcPr>
            <w:tcW w:w="3169" w:type="dxa"/>
          </w:tcPr>
          <w:p w:rsidR="00260D9C" w:rsidRPr="00A816EA" w:rsidRDefault="00260D9C" w:rsidP="00260D9C">
            <w:pPr>
              <w:rPr>
                <w:b/>
                <w:sz w:val="18"/>
                <w:szCs w:val="18"/>
                <w:u w:val="single"/>
              </w:rPr>
            </w:pPr>
            <w:r w:rsidRPr="00A816EA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260D9C" w:rsidRPr="00A816EA" w:rsidRDefault="00260D9C" w:rsidP="00260D9C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A816EA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1.1.2.A -E</w:t>
            </w:r>
          </w:p>
          <w:p w:rsidR="00260D9C" w:rsidRPr="00A816EA" w:rsidRDefault="00260D9C" w:rsidP="00260D9C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A816EA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 xml:space="preserve">1.2.2.A, </w:t>
            </w:r>
            <w: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C-</w:t>
            </w:r>
            <w:r w:rsidRPr="00A816EA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E</w:t>
            </w:r>
          </w:p>
          <w:p w:rsidR="00260D9C" w:rsidRPr="00A816EA" w:rsidRDefault="00260D9C" w:rsidP="00260D9C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A816EA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1.6.2.A</w:t>
            </w:r>
            <w: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,B</w:t>
            </w:r>
          </w:p>
          <w:p w:rsidR="00260D9C" w:rsidRDefault="00260D9C" w:rsidP="00260D9C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A816EA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1.3.2.A</w:t>
            </w:r>
            <w: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-D</w:t>
            </w:r>
          </w:p>
          <w:p w:rsidR="00260D9C" w:rsidRPr="001E2658" w:rsidRDefault="00260D9C" w:rsidP="00260D9C">
            <w:pPr>
              <w:rPr>
                <w:rFonts w:cs="Helvetica"/>
                <w:bCs/>
                <w:i/>
                <w:color w:val="43413E"/>
                <w:sz w:val="18"/>
                <w:szCs w:val="18"/>
                <w:highlight w:val="yellow"/>
              </w:rPr>
            </w:pPr>
            <w: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1.8.2. A-C</w:t>
            </w:r>
          </w:p>
        </w:tc>
        <w:tc>
          <w:tcPr>
            <w:tcW w:w="2856" w:type="dxa"/>
          </w:tcPr>
          <w:p w:rsidR="00260D9C" w:rsidRPr="002F4442" w:rsidRDefault="00260D9C" w:rsidP="00260D9C">
            <w:pPr>
              <w:rPr>
                <w:b/>
                <w:sz w:val="18"/>
                <w:szCs w:val="18"/>
                <w:u w:val="single"/>
              </w:rPr>
            </w:pPr>
            <w:r w:rsidRPr="002F4442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260D9C" w:rsidRPr="002F4442" w:rsidRDefault="00260D9C" w:rsidP="00260D9C">
            <w:pPr>
              <w:rPr>
                <w:sz w:val="18"/>
                <w:szCs w:val="18"/>
                <w:highlight w:val="yellow"/>
              </w:rPr>
            </w:pPr>
            <w:r w:rsidRPr="002F4442">
              <w:rPr>
                <w:rStyle w:val="Strong"/>
                <w:rFonts w:cs="Helvetica"/>
                <w:color w:val="43413E"/>
                <w:sz w:val="18"/>
                <w:szCs w:val="18"/>
              </w:rPr>
              <w:t>1.5.2.F</w:t>
            </w:r>
          </w:p>
        </w:tc>
        <w:tc>
          <w:tcPr>
            <w:tcW w:w="2834" w:type="dxa"/>
          </w:tcPr>
          <w:p w:rsidR="00260D9C" w:rsidRPr="00A264A6" w:rsidRDefault="00260D9C" w:rsidP="00260D9C">
            <w:pPr>
              <w:rPr>
                <w:b/>
                <w:sz w:val="18"/>
                <w:szCs w:val="18"/>
                <w:u w:val="single"/>
              </w:rPr>
            </w:pPr>
            <w:r w:rsidRPr="00A264A6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260D9C" w:rsidRPr="00A264A6" w:rsidRDefault="00260D9C" w:rsidP="00260D9C">
            <w:pPr>
              <w:rPr>
                <w:b/>
                <w:sz w:val="18"/>
                <w:szCs w:val="18"/>
              </w:rPr>
            </w:pPr>
            <w:r w:rsidRPr="00A264A6">
              <w:rPr>
                <w:b/>
                <w:sz w:val="18"/>
                <w:szCs w:val="18"/>
              </w:rPr>
              <w:t>2.5.2.a,b</w:t>
            </w:r>
          </w:p>
          <w:p w:rsidR="00260D9C" w:rsidRPr="00A537A0" w:rsidRDefault="00260D9C" w:rsidP="00260D9C">
            <w:pPr>
              <w:rPr>
                <w:sz w:val="18"/>
                <w:szCs w:val="18"/>
              </w:rPr>
            </w:pPr>
            <w:r w:rsidRPr="00A537A0">
              <w:rPr>
                <w:sz w:val="18"/>
                <w:szCs w:val="18"/>
              </w:rPr>
              <w:t>2.6.2. a-e</w:t>
            </w:r>
          </w:p>
          <w:p w:rsidR="00260D9C" w:rsidRPr="00A537A0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2.1.2.b,c</w:t>
            </w:r>
          </w:p>
          <w:p w:rsidR="00260D9C" w:rsidRPr="00A264A6" w:rsidRDefault="00260D9C" w:rsidP="00260D9C">
            <w:pPr>
              <w:rPr>
                <w:sz w:val="18"/>
                <w:szCs w:val="18"/>
              </w:rPr>
            </w:pPr>
            <w:r w:rsidRPr="00A537A0">
              <w:rPr>
                <w:sz w:val="18"/>
                <w:szCs w:val="18"/>
              </w:rPr>
              <w:t>2.8.2.</w:t>
            </w:r>
            <w:r>
              <w:rPr>
                <w:sz w:val="18"/>
                <w:szCs w:val="18"/>
              </w:rPr>
              <w:t>f</w:t>
            </w:r>
          </w:p>
          <w:p w:rsidR="00260D9C" w:rsidRPr="002F4442" w:rsidRDefault="00260D9C" w:rsidP="00260D9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260D9C" w:rsidRPr="00A264A6" w:rsidRDefault="00260D9C" w:rsidP="00260D9C">
            <w:pPr>
              <w:rPr>
                <w:b/>
                <w:sz w:val="18"/>
                <w:szCs w:val="18"/>
                <w:u w:val="single"/>
              </w:rPr>
            </w:pPr>
            <w:r w:rsidRPr="00A264A6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260D9C" w:rsidRDefault="00260D9C" w:rsidP="00260D9C">
            <w:r>
              <w:t>RI.2.1-10, W.2.8, L.2.4</w:t>
            </w:r>
          </w:p>
          <w:p w:rsidR="00260D9C" w:rsidRPr="004369A5" w:rsidRDefault="00260D9C" w:rsidP="00260D9C">
            <w:r w:rsidRPr="00276D61">
              <w:t>2.B.2.1.1</w:t>
            </w:r>
          </w:p>
        </w:tc>
      </w:tr>
      <w:tr w:rsidR="00260D9C" w:rsidRPr="00991863" w:rsidTr="00B143DA">
        <w:trPr>
          <w:trHeight w:val="620"/>
        </w:trPr>
        <w:tc>
          <w:tcPr>
            <w:tcW w:w="2922" w:type="dxa"/>
          </w:tcPr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Monday</w:t>
            </w:r>
            <w:r w:rsidRPr="00991863">
              <w:rPr>
                <w:sz w:val="18"/>
                <w:szCs w:val="18"/>
              </w:rPr>
              <w:t>:   Obj</w:t>
            </w:r>
            <w:r>
              <w:rPr>
                <w:sz w:val="18"/>
                <w:szCs w:val="18"/>
              </w:rPr>
              <w:t>ective</w:t>
            </w:r>
            <w:r w:rsidRPr="00991863">
              <w:rPr>
                <w:sz w:val="18"/>
                <w:szCs w:val="18"/>
              </w:rPr>
              <w:t>. Students will identify and use skills properly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ctivity</w:t>
            </w:r>
            <w:r w:rsidRPr="00991863">
              <w:rPr>
                <w:sz w:val="18"/>
                <w:szCs w:val="18"/>
              </w:rPr>
              <w:t>:  Introduce skills in morning message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Write more examples together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  <w:r w:rsidRPr="00991863">
              <w:rPr>
                <w:sz w:val="18"/>
                <w:szCs w:val="18"/>
              </w:rPr>
              <w:t>:  Students will provide examples to expand morning message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>:   Obj. Students will identify and use skills properly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</w:t>
            </w:r>
            <w:r>
              <w:rPr>
                <w:sz w:val="18"/>
                <w:szCs w:val="18"/>
              </w:rPr>
              <w:t xml:space="preserve">udents </w:t>
            </w:r>
            <w:r w:rsidRPr="00991863">
              <w:rPr>
                <w:sz w:val="18"/>
                <w:szCs w:val="18"/>
              </w:rPr>
              <w:t xml:space="preserve"> will review skill in morning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Complete power point activities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E:  Check power point together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>:  Obj. Students will identify and use skills properly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practice skill by playing game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answers to make sure correct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>:   Obj. Students will identify and use skills properly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</w:t>
            </w:r>
            <w:r>
              <w:rPr>
                <w:sz w:val="18"/>
                <w:szCs w:val="18"/>
              </w:rPr>
              <w:t>udents</w:t>
            </w:r>
            <w:r w:rsidRPr="00991863">
              <w:rPr>
                <w:sz w:val="18"/>
                <w:szCs w:val="18"/>
              </w:rPr>
              <w:t xml:space="preserve"> will complete worksheets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worksheets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>:   Obj. Students will identify and use skills properly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</w:t>
            </w:r>
            <w:r>
              <w:rPr>
                <w:sz w:val="18"/>
                <w:szCs w:val="18"/>
              </w:rPr>
              <w:t xml:space="preserve">udents </w:t>
            </w:r>
            <w:r w:rsidRPr="00991863">
              <w:rPr>
                <w:sz w:val="18"/>
                <w:szCs w:val="18"/>
              </w:rPr>
              <w:t>will complete quiz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quiz</w:t>
            </w:r>
          </w:p>
        </w:tc>
        <w:tc>
          <w:tcPr>
            <w:tcW w:w="3169" w:type="dxa"/>
          </w:tcPr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b/>
                <w:sz w:val="18"/>
                <w:szCs w:val="18"/>
              </w:rPr>
              <w:t>Monday</w:t>
            </w:r>
            <w:r w:rsidRPr="000874A3">
              <w:rPr>
                <w:sz w:val="18"/>
                <w:szCs w:val="18"/>
              </w:rPr>
              <w:t>:  Objective. TSWBAT use and explain the word wall and its use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>Activity:  Intro focus wall/ spelling words and grammar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>Read morning message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>Introduce vocab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 xml:space="preserve">Students will listen to the read aloud from teacher’s manual  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>Evaluation:  Students will blend sounds  spell words orally when shown a word</w:t>
            </w:r>
          </w:p>
          <w:p w:rsidR="00260D9C" w:rsidRPr="000874A3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b/>
                <w:sz w:val="18"/>
                <w:szCs w:val="18"/>
              </w:rPr>
              <w:t>Tuesday</w:t>
            </w:r>
            <w:r w:rsidRPr="000874A3">
              <w:rPr>
                <w:sz w:val="18"/>
                <w:szCs w:val="18"/>
              </w:rPr>
              <w:t>:  O:  TSBAT listen and discuss the contents of a story read aloud to the class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 xml:space="preserve">A:   </w:t>
            </w:r>
            <w:r>
              <w:rPr>
                <w:sz w:val="18"/>
                <w:szCs w:val="18"/>
              </w:rPr>
              <w:t xml:space="preserve"> R</w:t>
            </w:r>
            <w:r w:rsidRPr="000874A3">
              <w:rPr>
                <w:sz w:val="18"/>
                <w:szCs w:val="18"/>
              </w:rPr>
              <w:t>eview the</w:t>
            </w:r>
            <w:r>
              <w:rPr>
                <w:sz w:val="18"/>
                <w:szCs w:val="18"/>
              </w:rPr>
              <w:t xml:space="preserve"> vocabulary</w:t>
            </w:r>
            <w:r w:rsidRPr="000874A3">
              <w:rPr>
                <w:sz w:val="18"/>
                <w:szCs w:val="18"/>
              </w:rPr>
              <w:t xml:space="preserve"> words from the glossary of the book Read the week’s story  with guided questioning and review vocab with the help of the vocabulary context cards, </w:t>
            </w:r>
            <w:r>
              <w:rPr>
                <w:sz w:val="18"/>
                <w:szCs w:val="18"/>
              </w:rPr>
              <w:t>If time allows students will write the vocabulary words in a sentence in small groups.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E:  Students</w:t>
            </w:r>
            <w:r w:rsidRPr="000874A3">
              <w:rPr>
                <w:sz w:val="18"/>
                <w:szCs w:val="18"/>
              </w:rPr>
              <w:t xml:space="preserve"> will recount details of story</w:t>
            </w:r>
          </w:p>
          <w:p w:rsidR="00260D9C" w:rsidRPr="000874A3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b/>
                <w:sz w:val="18"/>
                <w:szCs w:val="18"/>
              </w:rPr>
              <w:t>Wednesday</w:t>
            </w:r>
            <w:r w:rsidRPr="000874A3">
              <w:rPr>
                <w:sz w:val="18"/>
                <w:szCs w:val="18"/>
              </w:rPr>
              <w:t>: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 xml:space="preserve">  O: TSWBAT use a dictionary and the information it provides</w:t>
            </w:r>
            <w:r>
              <w:rPr>
                <w:sz w:val="18"/>
                <w:szCs w:val="18"/>
              </w:rPr>
              <w:t>, TSWBAT compare texts</w:t>
            </w:r>
          </w:p>
          <w:p w:rsidR="00260D9C" w:rsidRPr="000874A3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 xml:space="preserve">A:  </w:t>
            </w:r>
            <w:r w:rsidRPr="00991863">
              <w:rPr>
                <w:sz w:val="18"/>
                <w:szCs w:val="18"/>
              </w:rPr>
              <w:t xml:space="preserve"> Students will </w:t>
            </w:r>
            <w:r>
              <w:rPr>
                <w:sz w:val="18"/>
                <w:szCs w:val="18"/>
              </w:rPr>
              <w:t>review Vocab, read weekly story</w:t>
            </w:r>
            <w:r w:rsidRPr="000874A3">
              <w:rPr>
                <w:sz w:val="18"/>
                <w:szCs w:val="18"/>
              </w:rPr>
              <w:t xml:space="preserve"> and perform the guided summary as a class</w:t>
            </w:r>
            <w:r>
              <w:rPr>
                <w:sz w:val="18"/>
                <w:szCs w:val="18"/>
              </w:rPr>
              <w:t>, then students will perform comprehension check with a partner.</w:t>
            </w:r>
          </w:p>
          <w:p w:rsidR="00260D9C" w:rsidRDefault="00260D9C" w:rsidP="00260D9C">
            <w:pPr>
              <w:rPr>
                <w:sz w:val="18"/>
                <w:szCs w:val="18"/>
              </w:rPr>
            </w:pPr>
            <w:r w:rsidRPr="000874A3">
              <w:rPr>
                <w:sz w:val="18"/>
                <w:szCs w:val="18"/>
              </w:rPr>
              <w:t xml:space="preserve">E:  Students </w:t>
            </w:r>
            <w:r>
              <w:rPr>
                <w:sz w:val="18"/>
                <w:szCs w:val="18"/>
              </w:rPr>
              <w:t>participation and comprehension check</w:t>
            </w:r>
          </w:p>
          <w:p w:rsidR="00260D9C" w:rsidRPr="006E008D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 xml:space="preserve">:  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O: TSWBAT compare texts with the real world, themselves and other texts across genres  </w:t>
            </w:r>
          </w:p>
          <w:p w:rsidR="00260D9C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A: </w:t>
            </w:r>
            <w:r w:rsidRPr="000874A3">
              <w:rPr>
                <w:sz w:val="18"/>
                <w:szCs w:val="18"/>
              </w:rPr>
              <w:t xml:space="preserve"> Students will </w:t>
            </w:r>
            <w:r>
              <w:rPr>
                <w:sz w:val="18"/>
                <w:szCs w:val="18"/>
              </w:rPr>
              <w:t xml:space="preserve">discuss in length and analyze the 2 stories read this week </w:t>
            </w:r>
            <w:r w:rsidRPr="00991863">
              <w:rPr>
                <w:sz w:val="18"/>
                <w:szCs w:val="18"/>
              </w:rPr>
              <w:t xml:space="preserve">and compare the </w:t>
            </w:r>
            <w:r>
              <w:rPr>
                <w:sz w:val="18"/>
                <w:szCs w:val="18"/>
              </w:rPr>
              <w:t>secondary</w:t>
            </w:r>
            <w:r w:rsidRPr="00991863">
              <w:rPr>
                <w:sz w:val="18"/>
                <w:szCs w:val="18"/>
              </w:rPr>
              <w:t xml:space="preserve"> text for the week with, the weekly story, themselves and</w:t>
            </w:r>
            <w:r>
              <w:rPr>
                <w:sz w:val="18"/>
                <w:szCs w:val="18"/>
              </w:rPr>
              <w:t>/or</w:t>
            </w:r>
            <w:r w:rsidRPr="00991863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real world.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take vocabulary test.</w:t>
            </w:r>
          </w:p>
          <w:p w:rsidR="00260D9C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E:Classroom discussion participation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>: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Students will perform the weekly assessments of</w:t>
            </w:r>
            <w:r>
              <w:rPr>
                <w:sz w:val="18"/>
                <w:szCs w:val="18"/>
              </w:rPr>
              <w:t xml:space="preserve"> Grammar, and</w:t>
            </w:r>
          </w:p>
          <w:p w:rsidR="00260D9C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read or Skills check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the tests are complete the students will complete a vocabulary look up for the upcoming week.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*V</w:t>
            </w:r>
            <w:r w:rsidRPr="00991863">
              <w:rPr>
                <w:sz w:val="18"/>
                <w:szCs w:val="18"/>
              </w:rPr>
              <w:t>ocabulary test</w:t>
            </w:r>
            <w:r>
              <w:rPr>
                <w:sz w:val="18"/>
                <w:szCs w:val="18"/>
              </w:rPr>
              <w:t>,</w:t>
            </w:r>
            <w:r w:rsidRPr="00991863">
              <w:rPr>
                <w:sz w:val="18"/>
                <w:szCs w:val="18"/>
              </w:rPr>
              <w:t xml:space="preserve"> if time permits the vocabulary test will be given on Thursday</w:t>
            </w:r>
          </w:p>
        </w:tc>
        <w:tc>
          <w:tcPr>
            <w:tcW w:w="2856" w:type="dxa"/>
          </w:tcPr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lastRenderedPageBreak/>
              <w:t>Monday</w:t>
            </w:r>
            <w:r w:rsidRPr="00991863">
              <w:rPr>
                <w:sz w:val="18"/>
                <w:szCs w:val="18"/>
              </w:rPr>
              <w:t xml:space="preserve">:   Objective. Students will identify patterns to help spell words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Activities:  Use sound spelling cards to review letters/patterns in words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Paste list in spelling notebook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Evaluation:  Students will blend sounds  spell words orally when shown a word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>:  Obj. Students will identify and spell words correctly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 will complete pre-test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E:  Check tests/ If 100%  NO HW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 xml:space="preserve">:  Obj. Students will identify patterns to help spell words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practice words by playing game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spelling of words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>:   Obj. Students will identify and spell words correctly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 will complete test/ If no test, St may read silently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E:  Check tests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 xml:space="preserve">:   Obj. Students will identify patterns to help spell words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practice spelling words by using them in sentences during morning message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spelling of words</w:t>
            </w:r>
          </w:p>
        </w:tc>
        <w:tc>
          <w:tcPr>
            <w:tcW w:w="2834" w:type="dxa"/>
          </w:tcPr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Monday</w:t>
            </w:r>
            <w:r w:rsidRPr="00991863">
              <w:rPr>
                <w:sz w:val="18"/>
                <w:szCs w:val="18"/>
              </w:rPr>
              <w:t xml:space="preserve">:  </w:t>
            </w:r>
            <w:r w:rsidRPr="005A4EA8">
              <w:rPr>
                <w:sz w:val="18"/>
                <w:szCs w:val="18"/>
              </w:rPr>
              <w:t>Objective</w:t>
            </w:r>
            <w:r>
              <w:rPr>
                <w:sz w:val="18"/>
                <w:szCs w:val="18"/>
              </w:rPr>
              <w:t>: See weekly calendar for daily objective</w:t>
            </w:r>
          </w:p>
          <w:p w:rsidR="00260D9C" w:rsidRPr="00991863" w:rsidRDefault="00260D9C" w:rsidP="00260D9C">
            <w:pPr>
              <w:rPr>
                <w:b/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Activities</w:t>
            </w:r>
            <w:r w:rsidRPr="00991863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Complete pages with the skill, as a group, with a partner and alone</w:t>
            </w:r>
            <w:r w:rsidRPr="00991863">
              <w:rPr>
                <w:sz w:val="18"/>
                <w:szCs w:val="18"/>
              </w:rPr>
              <w:t xml:space="preserve">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Evaluation:</w:t>
            </w:r>
            <w:r w:rsidRPr="00991863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Homework page and class work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 xml:space="preserve">: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</w:t>
            </w:r>
            <w:r w:rsidRPr="00991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See weekly calendar for daily objective</w:t>
            </w:r>
          </w:p>
          <w:p w:rsidR="00260D9C" w:rsidRPr="00991863" w:rsidRDefault="00260D9C" w:rsidP="00260D9C">
            <w:pPr>
              <w:rPr>
                <w:b/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99186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Complete pages with the skill, as a group, with a partner and alone</w:t>
            </w:r>
            <w:r w:rsidRPr="00991863">
              <w:rPr>
                <w:sz w:val="18"/>
                <w:szCs w:val="18"/>
              </w:rPr>
              <w:t xml:space="preserve">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 Homework page and class work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O.</w:t>
            </w:r>
            <w:r w:rsidRPr="00991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See weekly calendar for daily objective</w:t>
            </w:r>
          </w:p>
          <w:p w:rsidR="00260D9C" w:rsidRPr="00991863" w:rsidRDefault="00260D9C" w:rsidP="00260D9C">
            <w:pPr>
              <w:rPr>
                <w:b/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99186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Complete pages with the skill, as a group, with a partner and alone</w:t>
            </w:r>
            <w:r w:rsidRPr="00991863">
              <w:rPr>
                <w:sz w:val="18"/>
                <w:szCs w:val="18"/>
              </w:rPr>
              <w:t xml:space="preserve">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 Homework page and class work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O.</w:t>
            </w:r>
            <w:r w:rsidRPr="00991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See weekly calendar for daily objective</w:t>
            </w:r>
          </w:p>
          <w:p w:rsidR="00260D9C" w:rsidRPr="00991863" w:rsidRDefault="00260D9C" w:rsidP="00260D9C">
            <w:pPr>
              <w:rPr>
                <w:b/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99186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Complete pages with the skill, as a group, with a partner and alone</w:t>
            </w:r>
            <w:r w:rsidRPr="00991863">
              <w:rPr>
                <w:sz w:val="18"/>
                <w:szCs w:val="18"/>
              </w:rPr>
              <w:t xml:space="preserve"> </w:t>
            </w:r>
          </w:p>
          <w:p w:rsidR="00260D9C" w:rsidRPr="00E555F7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 Homework page and class work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991863" w:rsidRDefault="00260D9C" w:rsidP="00260D9C">
            <w:pPr>
              <w:rPr>
                <w:rFonts w:eastAsia="Times New Roman" w:cs="Times New Roman"/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>: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</w:t>
            </w:r>
            <w:r w:rsidRPr="00991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See weekly calendar for daily objective</w:t>
            </w:r>
          </w:p>
          <w:p w:rsidR="00260D9C" w:rsidRPr="00991863" w:rsidRDefault="00260D9C" w:rsidP="00260D9C">
            <w:pPr>
              <w:rPr>
                <w:b/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99186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Complete pages with the skill, as a group, with a partner and alone</w:t>
            </w:r>
            <w:r w:rsidRPr="00991863">
              <w:rPr>
                <w:sz w:val="18"/>
                <w:szCs w:val="18"/>
              </w:rPr>
              <w:t xml:space="preserve"> 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lastRenderedPageBreak/>
              <w:t>E</w:t>
            </w:r>
            <w:r>
              <w:rPr>
                <w:sz w:val="18"/>
                <w:szCs w:val="18"/>
              </w:rPr>
              <w:t>. Homework page and class work</w:t>
            </w:r>
          </w:p>
          <w:p w:rsidR="00260D9C" w:rsidRPr="00991863" w:rsidRDefault="00260D9C" w:rsidP="00260D9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60D9C" w:rsidRPr="002B00E0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b/>
                <w:sz w:val="18"/>
                <w:szCs w:val="18"/>
              </w:rPr>
              <w:lastRenderedPageBreak/>
              <w:t>Monday</w:t>
            </w:r>
            <w:r w:rsidRPr="004369A5">
              <w:rPr>
                <w:sz w:val="18"/>
                <w:szCs w:val="18"/>
              </w:rPr>
              <w:t xml:space="preserve">:    </w:t>
            </w:r>
            <w:r w:rsidRPr="002B00E0">
              <w:rPr>
                <w:sz w:val="18"/>
                <w:szCs w:val="18"/>
              </w:rPr>
              <w:t xml:space="preserve"> O. TSWBAT identify different land habitats</w:t>
            </w:r>
          </w:p>
          <w:p w:rsidR="00260D9C" w:rsidRPr="002B00E0" w:rsidRDefault="00260D9C" w:rsidP="00260D9C">
            <w:pPr>
              <w:rPr>
                <w:sz w:val="18"/>
                <w:szCs w:val="18"/>
              </w:rPr>
            </w:pPr>
            <w:r w:rsidRPr="002B00E0">
              <w:rPr>
                <w:sz w:val="18"/>
                <w:szCs w:val="18"/>
              </w:rPr>
              <w:t xml:space="preserve">A. Students will discuss and complete land habitats booklet. </w:t>
            </w:r>
          </w:p>
          <w:p w:rsidR="00260D9C" w:rsidRPr="002B00E0" w:rsidRDefault="00260D9C" w:rsidP="00260D9C">
            <w:pPr>
              <w:rPr>
                <w:sz w:val="18"/>
                <w:szCs w:val="18"/>
              </w:rPr>
            </w:pPr>
            <w:r w:rsidRPr="002B00E0">
              <w:rPr>
                <w:sz w:val="18"/>
                <w:szCs w:val="18"/>
              </w:rPr>
              <w:t>E. St will complete a mural within groups representing different habitats and animals that are within them.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Pr="004369A5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b/>
                <w:sz w:val="18"/>
                <w:szCs w:val="18"/>
              </w:rPr>
              <w:t>Tuesday</w:t>
            </w:r>
            <w:r w:rsidRPr="004369A5">
              <w:rPr>
                <w:sz w:val="18"/>
                <w:szCs w:val="18"/>
              </w:rPr>
              <w:t>:     O. TSWBAT identify various habitats through mural projects.</w:t>
            </w:r>
          </w:p>
          <w:p w:rsidR="00260D9C" w:rsidRPr="004369A5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sz w:val="18"/>
                <w:szCs w:val="18"/>
              </w:rPr>
              <w:t>A. TSWBAT begin to evaluate each of the mural habitats and compare and contrast.</w:t>
            </w:r>
          </w:p>
          <w:p w:rsidR="00260D9C" w:rsidRPr="004369A5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sz w:val="18"/>
                <w:szCs w:val="18"/>
              </w:rPr>
              <w:t>E.:  Students will complete compare and contrast with the class as each mural is presented.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b/>
                <w:sz w:val="18"/>
                <w:szCs w:val="18"/>
              </w:rPr>
              <w:t>Wednesday</w:t>
            </w:r>
            <w:r w:rsidRPr="004369A5">
              <w:rPr>
                <w:sz w:val="18"/>
                <w:szCs w:val="18"/>
              </w:rPr>
              <w:t>:   O</w:t>
            </w:r>
            <w:r>
              <w:rPr>
                <w:sz w:val="18"/>
                <w:szCs w:val="18"/>
              </w:rPr>
              <w:t>:  TSW explore ways the daily life of early colonists changed over time and how communities eventually became the cities and towns we live in today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A:  Students will read the article with partners </w:t>
            </w:r>
          </w:p>
          <w:p w:rsidR="00260D9C" w:rsidRPr="00276D61" w:rsidRDefault="00260D9C" w:rsidP="00260D9C">
            <w:pPr>
              <w:rPr>
                <w:sz w:val="18"/>
                <w:szCs w:val="18"/>
              </w:rPr>
            </w:pPr>
            <w:r w:rsidRPr="00276D61">
              <w:rPr>
                <w:sz w:val="18"/>
                <w:szCs w:val="18"/>
              </w:rPr>
              <w:t xml:space="preserve">E:  </w:t>
            </w:r>
            <w:r>
              <w:rPr>
                <w:sz w:val="18"/>
                <w:szCs w:val="18"/>
              </w:rPr>
              <w:t>Students will list changes in chronological order using temporal words</w:t>
            </w: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b/>
                <w:sz w:val="18"/>
                <w:szCs w:val="18"/>
              </w:rPr>
            </w:pPr>
          </w:p>
          <w:p w:rsidR="00260D9C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b/>
                <w:sz w:val="18"/>
                <w:szCs w:val="18"/>
              </w:rPr>
              <w:t>Thursday</w:t>
            </w:r>
            <w:r w:rsidRPr="004369A5">
              <w:rPr>
                <w:sz w:val="18"/>
                <w:szCs w:val="18"/>
              </w:rPr>
              <w:t xml:space="preserve"> :   O</w:t>
            </w:r>
            <w:r>
              <w:rPr>
                <w:sz w:val="18"/>
                <w:szCs w:val="18"/>
              </w:rPr>
              <w:t>:  TSW explore ways the daily life of early colonists changed over time and how communities eventually became the cities and towns we live in today</w:t>
            </w:r>
          </w:p>
          <w:p w:rsidR="00260D9C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A:  Students will glance over the article with partners from yesterday </w:t>
            </w:r>
          </w:p>
          <w:p w:rsidR="00260D9C" w:rsidRPr="00276D61" w:rsidRDefault="00260D9C" w:rsidP="002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list changes in chronological order using temporal words</w:t>
            </w:r>
          </w:p>
          <w:p w:rsidR="00260D9C" w:rsidRPr="00276D61" w:rsidRDefault="00260D9C" w:rsidP="00260D9C">
            <w:pPr>
              <w:rPr>
                <w:sz w:val="18"/>
                <w:szCs w:val="18"/>
              </w:rPr>
            </w:pPr>
            <w:r w:rsidRPr="00276D61">
              <w:rPr>
                <w:sz w:val="18"/>
                <w:szCs w:val="18"/>
              </w:rPr>
              <w:t xml:space="preserve">E:  </w:t>
            </w:r>
            <w:r>
              <w:rPr>
                <w:sz w:val="18"/>
                <w:szCs w:val="18"/>
              </w:rPr>
              <w:t>Students will list changes in chronological order using temporal words</w:t>
            </w:r>
          </w:p>
          <w:p w:rsidR="00260D9C" w:rsidRPr="004369A5" w:rsidRDefault="00260D9C" w:rsidP="00260D9C">
            <w:pPr>
              <w:rPr>
                <w:sz w:val="18"/>
                <w:szCs w:val="18"/>
              </w:rPr>
            </w:pPr>
          </w:p>
          <w:p w:rsidR="00260D9C" w:rsidRPr="004369A5" w:rsidRDefault="00260D9C" w:rsidP="00260D9C">
            <w:pPr>
              <w:rPr>
                <w:sz w:val="18"/>
                <w:szCs w:val="18"/>
              </w:rPr>
            </w:pPr>
            <w:r w:rsidRPr="004369A5">
              <w:rPr>
                <w:sz w:val="18"/>
                <w:szCs w:val="18"/>
              </w:rPr>
              <w:t xml:space="preserve">  </w:t>
            </w:r>
            <w:r w:rsidRPr="004369A5">
              <w:rPr>
                <w:b/>
                <w:sz w:val="18"/>
                <w:szCs w:val="18"/>
              </w:rPr>
              <w:t>Friday</w:t>
            </w:r>
            <w:r w:rsidRPr="004369A5">
              <w:rPr>
                <w:sz w:val="18"/>
                <w:szCs w:val="18"/>
              </w:rPr>
              <w:t>:   Students will perform assessment for the week with a partner as group work to encourage discussion.</w:t>
            </w:r>
          </w:p>
        </w:tc>
      </w:tr>
    </w:tbl>
    <w:p w:rsidR="008E2763" w:rsidRDefault="00226BBB" w:rsidP="009B6965">
      <w:pPr>
        <w:rPr>
          <w:sz w:val="40"/>
        </w:rPr>
      </w:pPr>
      <w:r>
        <w:rPr>
          <w:sz w:val="40"/>
        </w:rPr>
        <w:lastRenderedPageBreak/>
        <w:t>Lesson Plans are subject to change.</w:t>
      </w:r>
    </w:p>
    <w:p w:rsidR="00226BBB" w:rsidRDefault="00226BBB" w:rsidP="009B6965">
      <w:pPr>
        <w:rPr>
          <w:sz w:val="40"/>
        </w:rPr>
      </w:pPr>
    </w:p>
    <w:sectPr w:rsidR="00226BBB" w:rsidSect="0053684D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3A" w:rsidRDefault="0072003A" w:rsidP="00ED05B9">
      <w:pPr>
        <w:spacing w:after="0" w:line="240" w:lineRule="auto"/>
      </w:pPr>
      <w:r>
        <w:separator/>
      </w:r>
    </w:p>
  </w:endnote>
  <w:endnote w:type="continuationSeparator" w:id="0">
    <w:p w:rsidR="0072003A" w:rsidRDefault="0072003A" w:rsidP="00ED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2" w:rsidRDefault="002053A2">
    <w:pPr>
      <w:pStyle w:val="Footer"/>
    </w:pPr>
    <w:r>
      <w:t>*Lesson plans are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3A" w:rsidRDefault="0072003A" w:rsidP="00ED05B9">
      <w:pPr>
        <w:spacing w:after="0" w:line="240" w:lineRule="auto"/>
      </w:pPr>
      <w:r>
        <w:separator/>
      </w:r>
    </w:p>
  </w:footnote>
  <w:footnote w:type="continuationSeparator" w:id="0">
    <w:p w:rsidR="0072003A" w:rsidRDefault="0072003A" w:rsidP="00ED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B6F"/>
    <w:multiLevelType w:val="hybridMultilevel"/>
    <w:tmpl w:val="06C2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CFC"/>
    <w:multiLevelType w:val="hybridMultilevel"/>
    <w:tmpl w:val="F8E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8FF"/>
    <w:multiLevelType w:val="hybridMultilevel"/>
    <w:tmpl w:val="A9E65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616"/>
    <w:multiLevelType w:val="hybridMultilevel"/>
    <w:tmpl w:val="DE7A68D2"/>
    <w:lvl w:ilvl="0" w:tplc="FDA09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4D"/>
    <w:rsid w:val="00075FA3"/>
    <w:rsid w:val="00076D68"/>
    <w:rsid w:val="000874A3"/>
    <w:rsid w:val="000A37A3"/>
    <w:rsid w:val="000A6166"/>
    <w:rsid w:val="000B2357"/>
    <w:rsid w:val="000C02CB"/>
    <w:rsid w:val="000E4BA0"/>
    <w:rsid w:val="000F2357"/>
    <w:rsid w:val="00113673"/>
    <w:rsid w:val="001159AB"/>
    <w:rsid w:val="001454C1"/>
    <w:rsid w:val="00147C98"/>
    <w:rsid w:val="00150BD8"/>
    <w:rsid w:val="001517DD"/>
    <w:rsid w:val="001756B7"/>
    <w:rsid w:val="0019761D"/>
    <w:rsid w:val="001A4368"/>
    <w:rsid w:val="001D25E0"/>
    <w:rsid w:val="001E2658"/>
    <w:rsid w:val="001F2F7E"/>
    <w:rsid w:val="001F6C0F"/>
    <w:rsid w:val="00200CB4"/>
    <w:rsid w:val="002053A2"/>
    <w:rsid w:val="00214E58"/>
    <w:rsid w:val="00226BBB"/>
    <w:rsid w:val="00234D21"/>
    <w:rsid w:val="00260D9C"/>
    <w:rsid w:val="00264194"/>
    <w:rsid w:val="00271206"/>
    <w:rsid w:val="00273513"/>
    <w:rsid w:val="00286ED7"/>
    <w:rsid w:val="00290AB2"/>
    <w:rsid w:val="002E4F9A"/>
    <w:rsid w:val="002E63BA"/>
    <w:rsid w:val="002E706F"/>
    <w:rsid w:val="002F0797"/>
    <w:rsid w:val="002F4442"/>
    <w:rsid w:val="003251DA"/>
    <w:rsid w:val="003276E1"/>
    <w:rsid w:val="00330DB3"/>
    <w:rsid w:val="00365B58"/>
    <w:rsid w:val="00367BD8"/>
    <w:rsid w:val="00372748"/>
    <w:rsid w:val="00382A99"/>
    <w:rsid w:val="00386E58"/>
    <w:rsid w:val="003C0E49"/>
    <w:rsid w:val="003D5BA3"/>
    <w:rsid w:val="003E2DE4"/>
    <w:rsid w:val="003F5D8F"/>
    <w:rsid w:val="00412265"/>
    <w:rsid w:val="00417587"/>
    <w:rsid w:val="00421845"/>
    <w:rsid w:val="00425DF5"/>
    <w:rsid w:val="004354D5"/>
    <w:rsid w:val="004369A5"/>
    <w:rsid w:val="00441675"/>
    <w:rsid w:val="0046655A"/>
    <w:rsid w:val="004971E5"/>
    <w:rsid w:val="004A074E"/>
    <w:rsid w:val="004A5DEA"/>
    <w:rsid w:val="004D4621"/>
    <w:rsid w:val="00501956"/>
    <w:rsid w:val="005129A3"/>
    <w:rsid w:val="005145D8"/>
    <w:rsid w:val="00530CD6"/>
    <w:rsid w:val="0053684D"/>
    <w:rsid w:val="00545EB4"/>
    <w:rsid w:val="00553A34"/>
    <w:rsid w:val="00556606"/>
    <w:rsid w:val="00562C42"/>
    <w:rsid w:val="005771EB"/>
    <w:rsid w:val="00577AF0"/>
    <w:rsid w:val="00582A81"/>
    <w:rsid w:val="00582BA7"/>
    <w:rsid w:val="00592237"/>
    <w:rsid w:val="005A4EA8"/>
    <w:rsid w:val="005C2C6E"/>
    <w:rsid w:val="005C3B5B"/>
    <w:rsid w:val="005C5E8E"/>
    <w:rsid w:val="005D4840"/>
    <w:rsid w:val="005D5CB5"/>
    <w:rsid w:val="005E2DEB"/>
    <w:rsid w:val="0061285E"/>
    <w:rsid w:val="00614FAC"/>
    <w:rsid w:val="006308CE"/>
    <w:rsid w:val="0063561B"/>
    <w:rsid w:val="00637FC6"/>
    <w:rsid w:val="00644B02"/>
    <w:rsid w:val="006567E3"/>
    <w:rsid w:val="0065770C"/>
    <w:rsid w:val="00666422"/>
    <w:rsid w:val="00676B28"/>
    <w:rsid w:val="00683DF1"/>
    <w:rsid w:val="006920E1"/>
    <w:rsid w:val="006B1FC5"/>
    <w:rsid w:val="006D08B7"/>
    <w:rsid w:val="006D619B"/>
    <w:rsid w:val="006E008D"/>
    <w:rsid w:val="007024F9"/>
    <w:rsid w:val="00707614"/>
    <w:rsid w:val="0072003A"/>
    <w:rsid w:val="007230D3"/>
    <w:rsid w:val="00733CCE"/>
    <w:rsid w:val="0075661E"/>
    <w:rsid w:val="007901B2"/>
    <w:rsid w:val="007C12BA"/>
    <w:rsid w:val="007C2D03"/>
    <w:rsid w:val="007C4C86"/>
    <w:rsid w:val="007C5E33"/>
    <w:rsid w:val="007C76F0"/>
    <w:rsid w:val="007D2395"/>
    <w:rsid w:val="007F2C3E"/>
    <w:rsid w:val="00806419"/>
    <w:rsid w:val="00807060"/>
    <w:rsid w:val="00831225"/>
    <w:rsid w:val="0084096C"/>
    <w:rsid w:val="00844EF2"/>
    <w:rsid w:val="00860911"/>
    <w:rsid w:val="008B6FC3"/>
    <w:rsid w:val="008D67DD"/>
    <w:rsid w:val="008E2763"/>
    <w:rsid w:val="008F4861"/>
    <w:rsid w:val="008F48D4"/>
    <w:rsid w:val="00927FC7"/>
    <w:rsid w:val="0095289B"/>
    <w:rsid w:val="009671EA"/>
    <w:rsid w:val="00991863"/>
    <w:rsid w:val="009A3D68"/>
    <w:rsid w:val="009B6965"/>
    <w:rsid w:val="009D15E3"/>
    <w:rsid w:val="009D358D"/>
    <w:rsid w:val="00A051C2"/>
    <w:rsid w:val="00A264A6"/>
    <w:rsid w:val="00A445E9"/>
    <w:rsid w:val="00A45D33"/>
    <w:rsid w:val="00A537A0"/>
    <w:rsid w:val="00A551C8"/>
    <w:rsid w:val="00A56E65"/>
    <w:rsid w:val="00A816EA"/>
    <w:rsid w:val="00A86697"/>
    <w:rsid w:val="00AB3F1B"/>
    <w:rsid w:val="00AC0382"/>
    <w:rsid w:val="00AC6197"/>
    <w:rsid w:val="00AC79EA"/>
    <w:rsid w:val="00AD5D8D"/>
    <w:rsid w:val="00B020F8"/>
    <w:rsid w:val="00B143DA"/>
    <w:rsid w:val="00B14474"/>
    <w:rsid w:val="00B2037E"/>
    <w:rsid w:val="00B20518"/>
    <w:rsid w:val="00B51A1E"/>
    <w:rsid w:val="00B95A60"/>
    <w:rsid w:val="00BB0CAD"/>
    <w:rsid w:val="00BB406A"/>
    <w:rsid w:val="00BB40E7"/>
    <w:rsid w:val="00BB51B4"/>
    <w:rsid w:val="00BC3B28"/>
    <w:rsid w:val="00BC784A"/>
    <w:rsid w:val="00BE2440"/>
    <w:rsid w:val="00BE537A"/>
    <w:rsid w:val="00BF4503"/>
    <w:rsid w:val="00C02106"/>
    <w:rsid w:val="00C03E97"/>
    <w:rsid w:val="00C2154F"/>
    <w:rsid w:val="00C3201D"/>
    <w:rsid w:val="00C3208D"/>
    <w:rsid w:val="00C56B55"/>
    <w:rsid w:val="00C912F7"/>
    <w:rsid w:val="00C916DE"/>
    <w:rsid w:val="00CA2732"/>
    <w:rsid w:val="00CA3379"/>
    <w:rsid w:val="00CA4D3C"/>
    <w:rsid w:val="00CE0956"/>
    <w:rsid w:val="00CE1975"/>
    <w:rsid w:val="00CE5C57"/>
    <w:rsid w:val="00CF4E82"/>
    <w:rsid w:val="00CF5F63"/>
    <w:rsid w:val="00D018F9"/>
    <w:rsid w:val="00D0205D"/>
    <w:rsid w:val="00D027EC"/>
    <w:rsid w:val="00D136CB"/>
    <w:rsid w:val="00D2200B"/>
    <w:rsid w:val="00D4287F"/>
    <w:rsid w:val="00D46911"/>
    <w:rsid w:val="00D615EA"/>
    <w:rsid w:val="00D94654"/>
    <w:rsid w:val="00DA3D73"/>
    <w:rsid w:val="00DB188A"/>
    <w:rsid w:val="00DB3809"/>
    <w:rsid w:val="00DE60FE"/>
    <w:rsid w:val="00DF251F"/>
    <w:rsid w:val="00E0780D"/>
    <w:rsid w:val="00E2373C"/>
    <w:rsid w:val="00E4000B"/>
    <w:rsid w:val="00E43F64"/>
    <w:rsid w:val="00E555F7"/>
    <w:rsid w:val="00E615F5"/>
    <w:rsid w:val="00E92332"/>
    <w:rsid w:val="00EB76EA"/>
    <w:rsid w:val="00ED05B9"/>
    <w:rsid w:val="00EE1826"/>
    <w:rsid w:val="00EF4101"/>
    <w:rsid w:val="00F346AA"/>
    <w:rsid w:val="00F6040B"/>
    <w:rsid w:val="00F840EB"/>
    <w:rsid w:val="00F90963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8C58"/>
  <w15:docId w15:val="{8D04C916-8E95-45ED-8984-7F19F35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5B9"/>
  </w:style>
  <w:style w:type="paragraph" w:styleId="Footer">
    <w:name w:val="footer"/>
    <w:basedOn w:val="Normal"/>
    <w:link w:val="FooterChar"/>
    <w:uiPriority w:val="99"/>
    <w:semiHidden/>
    <w:unhideWhenUsed/>
    <w:rsid w:val="00E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5B9"/>
  </w:style>
  <w:style w:type="paragraph" w:styleId="NoSpacing">
    <w:name w:val="No Spacing"/>
    <w:uiPriority w:val="1"/>
    <w:qFormat/>
    <w:rsid w:val="00BB40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4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2213-12BD-4F7B-BF9E-8FC0C10F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cbower</dc:creator>
  <cp:lastModifiedBy>Carter Bower</cp:lastModifiedBy>
  <cp:revision>2</cp:revision>
  <cp:lastPrinted>2018-10-25T17:24:00Z</cp:lastPrinted>
  <dcterms:created xsi:type="dcterms:W3CDTF">2018-11-01T17:17:00Z</dcterms:created>
  <dcterms:modified xsi:type="dcterms:W3CDTF">2018-11-01T17:17:00Z</dcterms:modified>
</cp:coreProperties>
</file>